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0264C7D9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5A3A4B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5A3A4B">
        <w:rPr>
          <w:rStyle w:val="Zvraznn"/>
        </w:rPr>
        <w:t>11</w:t>
      </w:r>
      <w:r w:rsidR="00A8346D" w:rsidRPr="005A3A4B">
        <w:rPr>
          <w:rStyle w:val="Zvraznn"/>
        </w:rPr>
        <w:t xml:space="preserve">.2. a </w:t>
      </w:r>
      <w:r w:rsidR="00A9214E" w:rsidRPr="005A3A4B">
        <w:rPr>
          <w:rStyle w:val="Zvraznn"/>
        </w:rPr>
        <w:t>11</w:t>
      </w:r>
      <w:r w:rsidRPr="005A3A4B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9F8D492" w:rsidR="008145D7" w:rsidRDefault="008145D7" w:rsidP="00882E6D">
      <w:pPr>
        <w:spacing w:line="240" w:lineRule="auto"/>
        <w:rPr>
          <w:rFonts w:eastAsia="Calibri" w:cs="Times New Roman"/>
        </w:rPr>
      </w:pPr>
      <w:r w:rsidRPr="005A3A4B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5A3A4B">
        <w:rPr>
          <w:rFonts w:eastAsia="Times New Roman" w:cs="Times New Roman"/>
          <w:b/>
          <w:lang w:eastAsia="cs-CZ"/>
        </w:rPr>
        <w:t>„</w:t>
      </w:r>
      <w:bookmarkEnd w:id="0"/>
      <w:r w:rsidR="005A3A4B" w:rsidRPr="005A3A4B">
        <w:rPr>
          <w:rStyle w:val="Siln"/>
        </w:rPr>
        <w:t>Skupinové pojištění zaměstnanců pro případ trvalých následků úrazu a pro případ úrazu s následkem smrti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E0A7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EFD15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C74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11D0F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3A4B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0565"/>
    <w:rsid w:val="00A6177B"/>
    <w:rsid w:val="00A66136"/>
    <w:rsid w:val="00A670F4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47632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77405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776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A670F4"/>
    <w:rsid w:val="00B72819"/>
    <w:rsid w:val="00BE31C7"/>
    <w:rsid w:val="00C601C7"/>
    <w:rsid w:val="00F85133"/>
    <w:rsid w:val="00F9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2025-01-20T06:55:00Z</dcterms:created>
  <dcterms:modified xsi:type="dcterms:W3CDTF">2025-01-20T08:28:00Z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